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AF5" w:rsidRPr="00B90C11" w:rsidRDefault="00EE2AF5" w:rsidP="00A57CD2">
      <w:pPr>
        <w:jc w:val="center"/>
        <w:rPr>
          <w:b/>
          <w:color w:val="FF0000"/>
          <w:sz w:val="36"/>
          <w:szCs w:val="36"/>
          <w:u w:val="single"/>
        </w:rPr>
      </w:pPr>
      <w:r w:rsidRPr="00B90C11">
        <w:rPr>
          <w:b/>
          <w:color w:val="FF0000"/>
          <w:sz w:val="36"/>
          <w:szCs w:val="36"/>
          <w:u w:val="single"/>
        </w:rPr>
        <w:t>Atelier enseignantes du primaire</w:t>
      </w:r>
    </w:p>
    <w:p w:rsidR="00DD05DE" w:rsidRPr="00B90C11" w:rsidRDefault="00DD05DE" w:rsidP="00A57CD2">
      <w:pPr>
        <w:jc w:val="center"/>
        <w:rPr>
          <w:b/>
          <w:color w:val="FF0000"/>
          <w:sz w:val="36"/>
          <w:szCs w:val="36"/>
          <w:u w:val="single"/>
        </w:rPr>
      </w:pPr>
      <w:r w:rsidRPr="00B90C11">
        <w:rPr>
          <w:b/>
          <w:color w:val="FF0000"/>
          <w:sz w:val="36"/>
          <w:szCs w:val="36"/>
          <w:u w:val="single"/>
        </w:rPr>
        <w:t>Stage (les pratiques pédagogiques en EMC)</w:t>
      </w:r>
    </w:p>
    <w:p w:rsidR="00EE2AF5" w:rsidRDefault="00B90C11" w:rsidP="00A57CD2">
      <w:pPr>
        <w:jc w:val="center"/>
        <w:rPr>
          <w:b/>
          <w:color w:val="FF0000"/>
          <w:sz w:val="36"/>
          <w:szCs w:val="36"/>
          <w:u w:val="single"/>
        </w:rPr>
      </w:pPr>
      <w:r w:rsidRPr="00B90C11">
        <w:rPr>
          <w:b/>
          <w:color w:val="FF0000"/>
          <w:sz w:val="36"/>
          <w:szCs w:val="36"/>
          <w:u w:val="single"/>
        </w:rPr>
        <w:t>2 et 3 juillet 2018</w:t>
      </w:r>
    </w:p>
    <w:p w:rsidR="004D3972" w:rsidRDefault="004D3972" w:rsidP="00A57CD2">
      <w:pPr>
        <w:jc w:val="center"/>
        <w:rPr>
          <w:b/>
          <w:color w:val="FF0000"/>
          <w:sz w:val="36"/>
          <w:szCs w:val="36"/>
          <w:u w:val="single"/>
        </w:rPr>
      </w:pPr>
      <w:r>
        <w:rPr>
          <w:b/>
          <w:color w:val="FF0000"/>
          <w:sz w:val="36"/>
          <w:szCs w:val="36"/>
          <w:u w:val="single"/>
        </w:rPr>
        <w:t xml:space="preserve">Soulé Marc (Formateur collège de </w:t>
      </w:r>
      <w:proofErr w:type="spellStart"/>
      <w:r>
        <w:rPr>
          <w:b/>
          <w:color w:val="FF0000"/>
          <w:sz w:val="36"/>
          <w:szCs w:val="36"/>
          <w:u w:val="single"/>
        </w:rPr>
        <w:t>Sisia</w:t>
      </w:r>
      <w:proofErr w:type="spellEnd"/>
      <w:r>
        <w:rPr>
          <w:b/>
          <w:color w:val="FF0000"/>
          <w:sz w:val="36"/>
          <w:szCs w:val="36"/>
          <w:u w:val="single"/>
        </w:rPr>
        <w:t>).</w:t>
      </w:r>
    </w:p>
    <w:p w:rsidR="004D3972" w:rsidRPr="00B90C11" w:rsidRDefault="004D3972" w:rsidP="00A57CD2">
      <w:pPr>
        <w:jc w:val="center"/>
        <w:rPr>
          <w:b/>
          <w:color w:val="FF0000"/>
          <w:sz w:val="36"/>
          <w:szCs w:val="36"/>
          <w:u w:val="single"/>
        </w:rPr>
      </w:pPr>
      <w:proofErr w:type="spellStart"/>
      <w:r>
        <w:rPr>
          <w:b/>
          <w:color w:val="FF0000"/>
          <w:sz w:val="36"/>
          <w:szCs w:val="36"/>
          <w:u w:val="single"/>
        </w:rPr>
        <w:t>Naranzi</w:t>
      </w:r>
      <w:proofErr w:type="spellEnd"/>
      <w:r>
        <w:rPr>
          <w:b/>
          <w:color w:val="FF0000"/>
          <w:sz w:val="36"/>
          <w:szCs w:val="36"/>
          <w:u w:val="single"/>
        </w:rPr>
        <w:t xml:space="preserve"> Joël (collège de </w:t>
      </w:r>
      <w:proofErr w:type="spellStart"/>
      <w:r>
        <w:rPr>
          <w:b/>
          <w:color w:val="FF0000"/>
          <w:sz w:val="36"/>
          <w:szCs w:val="36"/>
          <w:u w:val="single"/>
        </w:rPr>
        <w:t>Sisia</w:t>
      </w:r>
      <w:proofErr w:type="spellEnd"/>
      <w:r>
        <w:rPr>
          <w:b/>
          <w:color w:val="FF0000"/>
          <w:sz w:val="36"/>
          <w:szCs w:val="36"/>
          <w:u w:val="single"/>
        </w:rPr>
        <w:t>).</w:t>
      </w:r>
    </w:p>
    <w:p w:rsidR="004D3972" w:rsidRPr="00B90C11" w:rsidRDefault="00B90C11" w:rsidP="004D3972">
      <w:pPr>
        <w:jc w:val="center"/>
        <w:rPr>
          <w:b/>
          <w:color w:val="FF0000"/>
          <w:sz w:val="36"/>
          <w:szCs w:val="36"/>
          <w:u w:val="single"/>
        </w:rPr>
      </w:pPr>
      <w:proofErr w:type="spellStart"/>
      <w:r w:rsidRPr="00B90C11">
        <w:rPr>
          <w:b/>
          <w:color w:val="FF0000"/>
          <w:sz w:val="36"/>
          <w:szCs w:val="36"/>
          <w:u w:val="single"/>
        </w:rPr>
        <w:t>Leleivai</w:t>
      </w:r>
      <w:proofErr w:type="spellEnd"/>
      <w:r w:rsidRPr="00B90C11">
        <w:rPr>
          <w:b/>
          <w:color w:val="FF0000"/>
          <w:sz w:val="36"/>
          <w:szCs w:val="36"/>
          <w:u w:val="single"/>
        </w:rPr>
        <w:t xml:space="preserve"> </w:t>
      </w:r>
      <w:proofErr w:type="spellStart"/>
      <w:r w:rsidRPr="00B90C11">
        <w:rPr>
          <w:b/>
          <w:color w:val="FF0000"/>
          <w:sz w:val="36"/>
          <w:szCs w:val="36"/>
          <w:u w:val="single"/>
        </w:rPr>
        <w:t>Anatasia</w:t>
      </w:r>
      <w:proofErr w:type="spellEnd"/>
      <w:r w:rsidRPr="00B90C11">
        <w:rPr>
          <w:b/>
          <w:color w:val="FF0000"/>
          <w:sz w:val="36"/>
          <w:szCs w:val="36"/>
          <w:u w:val="single"/>
        </w:rPr>
        <w:t xml:space="preserve"> ; </w:t>
      </w:r>
      <w:proofErr w:type="spellStart"/>
      <w:r w:rsidRPr="00B90C11">
        <w:rPr>
          <w:b/>
          <w:color w:val="FF0000"/>
          <w:sz w:val="36"/>
          <w:szCs w:val="36"/>
          <w:u w:val="single"/>
        </w:rPr>
        <w:t>Luaki</w:t>
      </w:r>
      <w:proofErr w:type="spellEnd"/>
      <w:r w:rsidRPr="00B90C11">
        <w:rPr>
          <w:b/>
          <w:color w:val="FF0000"/>
          <w:sz w:val="36"/>
          <w:szCs w:val="36"/>
          <w:u w:val="single"/>
        </w:rPr>
        <w:t xml:space="preserve"> </w:t>
      </w:r>
      <w:proofErr w:type="spellStart"/>
      <w:r w:rsidRPr="00B90C11">
        <w:rPr>
          <w:b/>
          <w:color w:val="FF0000"/>
          <w:sz w:val="36"/>
          <w:szCs w:val="36"/>
          <w:u w:val="single"/>
        </w:rPr>
        <w:t>Nathia</w:t>
      </w:r>
      <w:proofErr w:type="spellEnd"/>
      <w:r w:rsidRPr="00B90C11">
        <w:rPr>
          <w:b/>
          <w:color w:val="FF0000"/>
          <w:sz w:val="36"/>
          <w:szCs w:val="36"/>
          <w:u w:val="single"/>
        </w:rPr>
        <w:t xml:space="preserve"> ; </w:t>
      </w:r>
      <w:proofErr w:type="spellStart"/>
      <w:r w:rsidRPr="00B90C11">
        <w:rPr>
          <w:b/>
          <w:color w:val="FF0000"/>
          <w:sz w:val="36"/>
          <w:szCs w:val="36"/>
          <w:u w:val="single"/>
        </w:rPr>
        <w:t>Moefana</w:t>
      </w:r>
      <w:proofErr w:type="spellEnd"/>
      <w:r w:rsidRPr="00B90C11">
        <w:rPr>
          <w:b/>
          <w:color w:val="FF0000"/>
          <w:sz w:val="36"/>
          <w:szCs w:val="36"/>
          <w:u w:val="single"/>
        </w:rPr>
        <w:t xml:space="preserve"> Odette ; </w:t>
      </w:r>
      <w:proofErr w:type="spellStart"/>
      <w:r w:rsidRPr="00B90C11">
        <w:rPr>
          <w:b/>
          <w:color w:val="FF0000"/>
          <w:sz w:val="36"/>
          <w:szCs w:val="36"/>
          <w:u w:val="single"/>
        </w:rPr>
        <w:t>Moleana</w:t>
      </w:r>
      <w:proofErr w:type="spellEnd"/>
      <w:r w:rsidRPr="00B90C11">
        <w:rPr>
          <w:b/>
          <w:color w:val="FF0000"/>
          <w:sz w:val="36"/>
          <w:szCs w:val="36"/>
          <w:u w:val="single"/>
        </w:rPr>
        <w:t xml:space="preserve"> Marie-</w:t>
      </w:r>
      <w:proofErr w:type="spellStart"/>
      <w:r w:rsidRPr="00B90C11">
        <w:rPr>
          <w:b/>
          <w:color w:val="FF0000"/>
          <w:sz w:val="36"/>
          <w:szCs w:val="36"/>
          <w:u w:val="single"/>
        </w:rPr>
        <w:t>Noelle</w:t>
      </w:r>
      <w:proofErr w:type="spellEnd"/>
      <w:r w:rsidRPr="00B90C11">
        <w:rPr>
          <w:b/>
          <w:color w:val="FF0000"/>
          <w:sz w:val="36"/>
          <w:szCs w:val="36"/>
          <w:u w:val="single"/>
        </w:rPr>
        <w:t xml:space="preserve"> </w:t>
      </w:r>
      <w:r w:rsidR="004D3972">
        <w:rPr>
          <w:b/>
          <w:color w:val="FF0000"/>
          <w:sz w:val="36"/>
          <w:szCs w:val="36"/>
          <w:u w:val="single"/>
        </w:rPr>
        <w:t>(enseignantes premier degré Futuna).</w:t>
      </w:r>
    </w:p>
    <w:p w:rsidR="001D039E" w:rsidRPr="00B90C11" w:rsidRDefault="00A57CD2" w:rsidP="00A57CD2">
      <w:pPr>
        <w:jc w:val="center"/>
        <w:rPr>
          <w:b/>
          <w:color w:val="FF0000"/>
          <w:sz w:val="44"/>
          <w:szCs w:val="44"/>
          <w:u w:val="single"/>
        </w:rPr>
      </w:pPr>
      <w:r w:rsidRPr="00B90C11">
        <w:rPr>
          <w:b/>
          <w:color w:val="FF0000"/>
          <w:sz w:val="44"/>
          <w:szCs w:val="44"/>
          <w:u w:val="single"/>
        </w:rPr>
        <w:t>Droits et devoirs de l’enfant</w:t>
      </w:r>
    </w:p>
    <w:p w:rsidR="00A57CD2" w:rsidRDefault="00A57CD2" w:rsidP="00EE2AF5">
      <w:pPr>
        <w:spacing w:after="0"/>
        <w:jc w:val="both"/>
        <w:rPr>
          <w:b/>
          <w:i/>
          <w:sz w:val="40"/>
          <w:szCs w:val="40"/>
        </w:rPr>
      </w:pPr>
      <w:r>
        <w:rPr>
          <w:b/>
          <w:sz w:val="40"/>
          <w:szCs w:val="40"/>
          <w:u w:val="single"/>
        </w:rPr>
        <w:t xml:space="preserve">Classe concernée : </w:t>
      </w:r>
      <w:r>
        <w:rPr>
          <w:b/>
          <w:i/>
          <w:sz w:val="40"/>
          <w:szCs w:val="40"/>
        </w:rPr>
        <w:t>cycle 3.</w:t>
      </w:r>
    </w:p>
    <w:p w:rsidR="00A57CD2" w:rsidRDefault="00A57CD2" w:rsidP="00EE2AF5">
      <w:pPr>
        <w:spacing w:after="0"/>
        <w:jc w:val="both"/>
        <w:rPr>
          <w:b/>
          <w:sz w:val="40"/>
          <w:szCs w:val="40"/>
        </w:rPr>
      </w:pPr>
      <w:r>
        <w:rPr>
          <w:b/>
          <w:sz w:val="40"/>
          <w:szCs w:val="40"/>
        </w:rPr>
        <w:t>Durée de la séquence : 2/3heures</w:t>
      </w:r>
    </w:p>
    <w:p w:rsidR="00A57CD2" w:rsidRDefault="00A57CD2" w:rsidP="00EE2AF5">
      <w:pPr>
        <w:spacing w:after="0"/>
        <w:jc w:val="both"/>
        <w:rPr>
          <w:b/>
          <w:sz w:val="40"/>
          <w:szCs w:val="40"/>
        </w:rPr>
      </w:pPr>
      <w:r>
        <w:rPr>
          <w:b/>
          <w:sz w:val="40"/>
          <w:szCs w:val="40"/>
        </w:rPr>
        <w:t>Objectif de la fo</w:t>
      </w:r>
      <w:r w:rsidR="00DD05DE">
        <w:rPr>
          <w:b/>
          <w:sz w:val="40"/>
          <w:szCs w:val="40"/>
        </w:rPr>
        <w:t>r</w:t>
      </w:r>
      <w:r>
        <w:rPr>
          <w:b/>
          <w:sz w:val="40"/>
          <w:szCs w:val="40"/>
        </w:rPr>
        <w:t>mation :</w:t>
      </w:r>
    </w:p>
    <w:p w:rsidR="00A57CD2" w:rsidRPr="00A57CD2" w:rsidRDefault="00A57CD2" w:rsidP="00EE2AF5">
      <w:pPr>
        <w:pStyle w:val="Paragraphedeliste"/>
        <w:numPr>
          <w:ilvl w:val="0"/>
          <w:numId w:val="1"/>
        </w:numPr>
        <w:spacing w:after="0"/>
        <w:jc w:val="both"/>
        <w:rPr>
          <w:b/>
          <w:sz w:val="40"/>
          <w:szCs w:val="40"/>
        </w:rPr>
      </w:pPr>
      <w:r w:rsidRPr="00A57CD2">
        <w:rPr>
          <w:b/>
          <w:sz w:val="40"/>
          <w:szCs w:val="40"/>
        </w:rPr>
        <w:t xml:space="preserve">Le droit et la règle </w:t>
      </w:r>
      <w:r>
        <w:rPr>
          <w:b/>
          <w:sz w:val="40"/>
          <w:szCs w:val="40"/>
        </w:rPr>
        <w:t>(</w:t>
      </w:r>
      <w:r w:rsidRPr="00A57CD2">
        <w:rPr>
          <w:b/>
          <w:sz w:val="40"/>
          <w:szCs w:val="40"/>
        </w:rPr>
        <w:t>Comprendre les notions de droit et de devoir</w:t>
      </w:r>
      <w:r>
        <w:rPr>
          <w:b/>
          <w:sz w:val="40"/>
          <w:szCs w:val="40"/>
        </w:rPr>
        <w:t>)</w:t>
      </w:r>
    </w:p>
    <w:p w:rsidR="00A57CD2" w:rsidRDefault="00A57CD2" w:rsidP="00EE2AF5">
      <w:pPr>
        <w:pStyle w:val="Paragraphedeliste"/>
        <w:numPr>
          <w:ilvl w:val="0"/>
          <w:numId w:val="1"/>
        </w:numPr>
        <w:spacing w:after="0"/>
        <w:jc w:val="both"/>
        <w:rPr>
          <w:b/>
          <w:sz w:val="40"/>
          <w:szCs w:val="40"/>
        </w:rPr>
      </w:pPr>
      <w:r>
        <w:rPr>
          <w:b/>
          <w:sz w:val="40"/>
          <w:szCs w:val="40"/>
        </w:rPr>
        <w:t>La sensibilité : soi et les autres (respecter autrui)</w:t>
      </w:r>
    </w:p>
    <w:p w:rsidR="00A57CD2" w:rsidRDefault="00A57CD2" w:rsidP="00EE2AF5">
      <w:pPr>
        <w:pStyle w:val="Paragraphedeliste"/>
        <w:numPr>
          <w:ilvl w:val="0"/>
          <w:numId w:val="1"/>
        </w:numPr>
        <w:spacing w:after="0"/>
        <w:jc w:val="both"/>
        <w:rPr>
          <w:b/>
          <w:sz w:val="40"/>
          <w:szCs w:val="40"/>
        </w:rPr>
      </w:pPr>
      <w:r>
        <w:rPr>
          <w:b/>
          <w:sz w:val="40"/>
          <w:szCs w:val="40"/>
        </w:rPr>
        <w:t>Le jugement (penser par soi-même avec les autres, prendre part à un débat)</w:t>
      </w:r>
    </w:p>
    <w:p w:rsidR="00A57CD2" w:rsidRDefault="00A57CD2" w:rsidP="00EE2AF5">
      <w:pPr>
        <w:spacing w:after="0"/>
        <w:jc w:val="both"/>
        <w:rPr>
          <w:b/>
          <w:color w:val="FF0000"/>
          <w:sz w:val="40"/>
          <w:szCs w:val="40"/>
        </w:rPr>
      </w:pPr>
      <w:r w:rsidRPr="00A57CD2">
        <w:rPr>
          <w:b/>
          <w:color w:val="FF0000"/>
          <w:sz w:val="40"/>
          <w:szCs w:val="40"/>
        </w:rPr>
        <w:t>Quels sont les droits et les devoirs de l’enfant ?</w:t>
      </w:r>
    </w:p>
    <w:p w:rsidR="00A57CD2" w:rsidRPr="00A57CD2" w:rsidRDefault="00A57CD2" w:rsidP="00EE2AF5">
      <w:pPr>
        <w:tabs>
          <w:tab w:val="left" w:pos="3030"/>
        </w:tabs>
        <w:spacing w:after="0"/>
        <w:jc w:val="both"/>
        <w:rPr>
          <w:b/>
          <w:sz w:val="40"/>
          <w:szCs w:val="40"/>
        </w:rPr>
      </w:pPr>
      <w:r w:rsidRPr="00DD05DE">
        <w:rPr>
          <w:b/>
          <w:sz w:val="40"/>
          <w:szCs w:val="40"/>
          <w:u w:val="single"/>
        </w:rPr>
        <w:t>Compétences </w:t>
      </w:r>
      <w:r w:rsidRPr="00A57CD2">
        <w:rPr>
          <w:b/>
          <w:sz w:val="40"/>
          <w:szCs w:val="40"/>
        </w:rPr>
        <w:t>:</w:t>
      </w:r>
      <w:r w:rsidRPr="00A57CD2">
        <w:rPr>
          <w:b/>
          <w:sz w:val="40"/>
          <w:szCs w:val="40"/>
        </w:rPr>
        <w:tab/>
      </w:r>
    </w:p>
    <w:p w:rsidR="00A57CD2" w:rsidRDefault="00A57CD2" w:rsidP="00EE2AF5">
      <w:pPr>
        <w:pStyle w:val="Paragraphedeliste"/>
        <w:numPr>
          <w:ilvl w:val="0"/>
          <w:numId w:val="1"/>
        </w:numPr>
        <w:spacing w:after="0"/>
        <w:jc w:val="both"/>
        <w:rPr>
          <w:b/>
          <w:sz w:val="40"/>
          <w:szCs w:val="40"/>
        </w:rPr>
      </w:pPr>
      <w:r>
        <w:rPr>
          <w:b/>
          <w:sz w:val="40"/>
          <w:szCs w:val="40"/>
        </w:rPr>
        <w:t>Langagière (</w:t>
      </w:r>
      <w:r w:rsidRPr="00A57CD2">
        <w:rPr>
          <w:b/>
          <w:sz w:val="40"/>
          <w:szCs w:val="40"/>
        </w:rPr>
        <w:t>S’exprimer à l’oral et à l’écrit</w:t>
      </w:r>
      <w:r>
        <w:rPr>
          <w:b/>
          <w:sz w:val="40"/>
          <w:szCs w:val="40"/>
        </w:rPr>
        <w:t>) ;</w:t>
      </w:r>
    </w:p>
    <w:p w:rsidR="00A57CD2" w:rsidRDefault="00A57CD2" w:rsidP="00EE2AF5">
      <w:pPr>
        <w:pStyle w:val="Paragraphedeliste"/>
        <w:numPr>
          <w:ilvl w:val="0"/>
          <w:numId w:val="1"/>
        </w:numPr>
        <w:spacing w:after="0"/>
        <w:jc w:val="both"/>
        <w:rPr>
          <w:b/>
          <w:sz w:val="40"/>
          <w:szCs w:val="40"/>
        </w:rPr>
      </w:pPr>
      <w:r>
        <w:rPr>
          <w:b/>
          <w:sz w:val="40"/>
          <w:szCs w:val="40"/>
        </w:rPr>
        <w:t>Civiques (être capable d’expliquer ce qu’est un droit et un devoir) ;</w:t>
      </w:r>
    </w:p>
    <w:p w:rsidR="00A57CD2" w:rsidRDefault="00A57CD2" w:rsidP="00EE2AF5">
      <w:pPr>
        <w:pStyle w:val="Paragraphedeliste"/>
        <w:numPr>
          <w:ilvl w:val="0"/>
          <w:numId w:val="1"/>
        </w:numPr>
        <w:spacing w:after="0"/>
        <w:jc w:val="both"/>
        <w:rPr>
          <w:b/>
          <w:sz w:val="40"/>
          <w:szCs w:val="40"/>
        </w:rPr>
      </w:pPr>
      <w:r>
        <w:rPr>
          <w:b/>
          <w:sz w:val="40"/>
          <w:szCs w:val="40"/>
        </w:rPr>
        <w:t>Appliquer accepter les notions de droit et de devoir ;</w:t>
      </w:r>
    </w:p>
    <w:p w:rsidR="00A57CD2" w:rsidRDefault="00A57CD2" w:rsidP="00EE2AF5">
      <w:pPr>
        <w:pStyle w:val="Paragraphedeliste"/>
        <w:numPr>
          <w:ilvl w:val="0"/>
          <w:numId w:val="1"/>
        </w:numPr>
        <w:spacing w:after="0"/>
        <w:jc w:val="both"/>
        <w:rPr>
          <w:b/>
          <w:sz w:val="40"/>
          <w:szCs w:val="40"/>
        </w:rPr>
      </w:pPr>
      <w:r>
        <w:rPr>
          <w:b/>
          <w:sz w:val="40"/>
          <w:szCs w:val="40"/>
        </w:rPr>
        <w:t>Comprendre les raisons de l’obéissance aux règles et à la loi.</w:t>
      </w:r>
    </w:p>
    <w:p w:rsidR="00DD05DE" w:rsidRPr="00DD05DE" w:rsidRDefault="00DD05DE" w:rsidP="00DD05DE">
      <w:pPr>
        <w:spacing w:after="0"/>
        <w:jc w:val="both"/>
        <w:rPr>
          <w:b/>
          <w:sz w:val="40"/>
          <w:szCs w:val="40"/>
          <w:u w:val="single"/>
        </w:rPr>
      </w:pPr>
      <w:r w:rsidRPr="00DD05DE">
        <w:rPr>
          <w:b/>
          <w:sz w:val="40"/>
          <w:szCs w:val="40"/>
          <w:u w:val="single"/>
        </w:rPr>
        <w:t>Séance 1</w:t>
      </w:r>
    </w:p>
    <w:p w:rsidR="00A57CD2" w:rsidRPr="00DD05DE" w:rsidRDefault="00A57CD2" w:rsidP="00EE2AF5">
      <w:pPr>
        <w:spacing w:after="0"/>
        <w:jc w:val="both"/>
        <w:rPr>
          <w:b/>
          <w:i/>
          <w:sz w:val="40"/>
          <w:szCs w:val="40"/>
        </w:rPr>
      </w:pPr>
      <w:r w:rsidRPr="00DD05DE">
        <w:rPr>
          <w:b/>
          <w:i/>
          <w:sz w:val="40"/>
          <w:szCs w:val="40"/>
        </w:rPr>
        <w:lastRenderedPageBreak/>
        <w:t>Etape 1</w:t>
      </w:r>
    </w:p>
    <w:p w:rsidR="00A57CD2" w:rsidRDefault="00EE2AF5" w:rsidP="00EE2AF5">
      <w:pPr>
        <w:spacing w:after="0"/>
        <w:jc w:val="both"/>
        <w:rPr>
          <w:b/>
          <w:sz w:val="40"/>
          <w:szCs w:val="40"/>
        </w:rPr>
      </w:pPr>
      <w:r>
        <w:rPr>
          <w:b/>
          <w:sz w:val="40"/>
          <w:szCs w:val="40"/>
        </w:rPr>
        <w:t>Faire appel à la représentation des élèves (question simple au tableau : qu’est-ce qu’un droit, un devoir ?</w:t>
      </w:r>
    </w:p>
    <w:p w:rsidR="00EE2AF5" w:rsidRDefault="00EE2AF5" w:rsidP="00EE2AF5">
      <w:pPr>
        <w:spacing w:after="0"/>
        <w:jc w:val="both"/>
        <w:rPr>
          <w:b/>
          <w:sz w:val="40"/>
          <w:szCs w:val="40"/>
        </w:rPr>
      </w:pPr>
      <w:r w:rsidRPr="00DD05DE">
        <w:rPr>
          <w:b/>
          <w:i/>
          <w:sz w:val="40"/>
          <w:szCs w:val="40"/>
        </w:rPr>
        <w:t>Etape 2</w:t>
      </w:r>
      <w:r>
        <w:rPr>
          <w:b/>
          <w:sz w:val="40"/>
          <w:szCs w:val="40"/>
        </w:rPr>
        <w:t> :</w:t>
      </w:r>
    </w:p>
    <w:p w:rsidR="00EE2AF5" w:rsidRDefault="00EE2AF5" w:rsidP="00EE2AF5">
      <w:pPr>
        <w:spacing w:after="0"/>
        <w:jc w:val="both"/>
        <w:rPr>
          <w:b/>
          <w:sz w:val="40"/>
          <w:szCs w:val="40"/>
        </w:rPr>
      </w:pPr>
      <w:r>
        <w:rPr>
          <w:b/>
          <w:sz w:val="40"/>
          <w:szCs w:val="40"/>
        </w:rPr>
        <w:t>Accroche : une vidéo sur les enfants soldats.</w:t>
      </w:r>
    </w:p>
    <w:p w:rsidR="00EE2AF5" w:rsidRPr="00DD05DE" w:rsidRDefault="00EE2AF5" w:rsidP="00EE2AF5">
      <w:pPr>
        <w:spacing w:after="0"/>
        <w:jc w:val="both"/>
        <w:rPr>
          <w:b/>
          <w:i/>
          <w:sz w:val="40"/>
          <w:szCs w:val="40"/>
        </w:rPr>
      </w:pPr>
      <w:r w:rsidRPr="00DD05DE">
        <w:rPr>
          <w:b/>
          <w:i/>
          <w:sz w:val="40"/>
          <w:szCs w:val="40"/>
        </w:rPr>
        <w:t>Etape 3</w:t>
      </w:r>
    </w:p>
    <w:p w:rsidR="00EE2AF5" w:rsidRDefault="00EE2AF5" w:rsidP="00EE2AF5">
      <w:pPr>
        <w:pStyle w:val="Paragraphedeliste"/>
        <w:numPr>
          <w:ilvl w:val="0"/>
          <w:numId w:val="1"/>
        </w:numPr>
        <w:spacing w:after="0"/>
        <w:jc w:val="both"/>
        <w:rPr>
          <w:b/>
          <w:sz w:val="40"/>
          <w:szCs w:val="40"/>
        </w:rPr>
      </w:pPr>
      <w:r w:rsidRPr="00EE2AF5">
        <w:rPr>
          <w:b/>
          <w:sz w:val="40"/>
          <w:szCs w:val="40"/>
        </w:rPr>
        <w:t>Travail sur la Convention internationale des droits de l’enfant. Mise en relation de la vidéo et des autres documents aves la Convention</w:t>
      </w:r>
    </w:p>
    <w:p w:rsidR="00EE2AF5" w:rsidRDefault="00EE2AF5" w:rsidP="00EE2AF5">
      <w:pPr>
        <w:pStyle w:val="Paragraphedeliste"/>
        <w:numPr>
          <w:ilvl w:val="0"/>
          <w:numId w:val="1"/>
        </w:numPr>
        <w:spacing w:after="0"/>
        <w:jc w:val="both"/>
        <w:rPr>
          <w:b/>
          <w:sz w:val="40"/>
          <w:szCs w:val="40"/>
        </w:rPr>
      </w:pPr>
      <w:r>
        <w:rPr>
          <w:b/>
          <w:sz w:val="40"/>
          <w:szCs w:val="40"/>
        </w:rPr>
        <w:t>Travail sur les devoirs à partir de documents iconographiques (non respect d’autrui, nuisances sonores ; un enfant délinquant face à la loi ; un texte sur l’autorité parentale)</w:t>
      </w:r>
    </w:p>
    <w:p w:rsidR="00EE2AF5" w:rsidRPr="00DD05DE" w:rsidRDefault="00EE2AF5" w:rsidP="00EE2AF5">
      <w:pPr>
        <w:spacing w:after="0"/>
        <w:jc w:val="both"/>
        <w:rPr>
          <w:b/>
          <w:i/>
          <w:sz w:val="40"/>
          <w:szCs w:val="40"/>
        </w:rPr>
      </w:pPr>
      <w:r w:rsidRPr="00DD05DE">
        <w:rPr>
          <w:b/>
          <w:i/>
          <w:sz w:val="40"/>
          <w:szCs w:val="40"/>
        </w:rPr>
        <w:t>Etape 4</w:t>
      </w:r>
    </w:p>
    <w:p w:rsidR="00EE2AF5" w:rsidRDefault="00EE2AF5" w:rsidP="00EE2AF5">
      <w:pPr>
        <w:spacing w:after="0"/>
        <w:jc w:val="both"/>
        <w:rPr>
          <w:b/>
          <w:sz w:val="40"/>
          <w:szCs w:val="40"/>
        </w:rPr>
      </w:pPr>
      <w:r>
        <w:rPr>
          <w:b/>
          <w:sz w:val="40"/>
          <w:szCs w:val="40"/>
        </w:rPr>
        <w:t>Distribution aux élèves d’un tableau de synthèse (faire comprendre à l’élève qu’à chaque droit correspond un devoir)</w:t>
      </w:r>
    </w:p>
    <w:tbl>
      <w:tblPr>
        <w:tblStyle w:val="Grilledutableau"/>
        <w:tblW w:w="0" w:type="auto"/>
        <w:tblLook w:val="04A0" w:firstRow="1" w:lastRow="0" w:firstColumn="1" w:lastColumn="0" w:noHBand="0" w:noVBand="1"/>
      </w:tblPr>
      <w:tblGrid>
        <w:gridCol w:w="5244"/>
        <w:gridCol w:w="5244"/>
      </w:tblGrid>
      <w:tr w:rsidR="00EE2AF5" w:rsidTr="00EE2AF5">
        <w:tc>
          <w:tcPr>
            <w:tcW w:w="5244" w:type="dxa"/>
          </w:tcPr>
          <w:p w:rsidR="00EE2AF5" w:rsidRDefault="00EE2AF5" w:rsidP="00EE2AF5">
            <w:pPr>
              <w:jc w:val="both"/>
              <w:rPr>
                <w:b/>
                <w:sz w:val="40"/>
                <w:szCs w:val="40"/>
              </w:rPr>
            </w:pPr>
            <w:r>
              <w:rPr>
                <w:b/>
                <w:sz w:val="40"/>
                <w:szCs w:val="40"/>
              </w:rPr>
              <w:t>L’enfant a des droits</w:t>
            </w:r>
          </w:p>
        </w:tc>
        <w:tc>
          <w:tcPr>
            <w:tcW w:w="5244" w:type="dxa"/>
          </w:tcPr>
          <w:p w:rsidR="00EE2AF5" w:rsidRDefault="00EE2AF5" w:rsidP="00EE2AF5">
            <w:pPr>
              <w:jc w:val="both"/>
              <w:rPr>
                <w:b/>
                <w:sz w:val="40"/>
                <w:szCs w:val="40"/>
              </w:rPr>
            </w:pPr>
            <w:r>
              <w:rPr>
                <w:b/>
                <w:sz w:val="40"/>
                <w:szCs w:val="40"/>
              </w:rPr>
              <w:t>L’enfant a des devoirs</w:t>
            </w:r>
          </w:p>
        </w:tc>
      </w:tr>
      <w:tr w:rsidR="00EE2AF5" w:rsidTr="00EE2AF5">
        <w:tc>
          <w:tcPr>
            <w:tcW w:w="5244" w:type="dxa"/>
          </w:tcPr>
          <w:p w:rsidR="00EE2AF5" w:rsidRDefault="00DD05DE" w:rsidP="00DD05DE">
            <w:pPr>
              <w:pStyle w:val="Paragraphedeliste"/>
              <w:numPr>
                <w:ilvl w:val="0"/>
                <w:numId w:val="1"/>
              </w:numPr>
              <w:jc w:val="both"/>
              <w:rPr>
                <w:b/>
                <w:color w:val="00B050"/>
                <w:sz w:val="40"/>
                <w:szCs w:val="40"/>
              </w:rPr>
            </w:pPr>
            <w:r w:rsidRPr="00DD05DE">
              <w:rPr>
                <w:b/>
                <w:color w:val="00B050"/>
                <w:sz w:val="40"/>
                <w:szCs w:val="40"/>
              </w:rPr>
              <w:t>La liberté d’expression</w:t>
            </w:r>
          </w:p>
          <w:p w:rsidR="00AF0996" w:rsidRDefault="00AF0996" w:rsidP="00AF0996">
            <w:pPr>
              <w:pStyle w:val="Paragraphedeliste"/>
              <w:jc w:val="both"/>
              <w:rPr>
                <w:b/>
                <w:color w:val="00B050"/>
                <w:sz w:val="40"/>
                <w:szCs w:val="40"/>
              </w:rPr>
            </w:pPr>
          </w:p>
          <w:p w:rsidR="00DD05DE" w:rsidRDefault="00DD05DE" w:rsidP="00DD05DE">
            <w:pPr>
              <w:pStyle w:val="Paragraphedeliste"/>
              <w:numPr>
                <w:ilvl w:val="0"/>
                <w:numId w:val="1"/>
              </w:numPr>
              <w:jc w:val="both"/>
              <w:rPr>
                <w:b/>
                <w:color w:val="00B050"/>
                <w:sz w:val="40"/>
                <w:szCs w:val="40"/>
              </w:rPr>
            </w:pPr>
            <w:r>
              <w:rPr>
                <w:b/>
                <w:color w:val="00B050"/>
                <w:sz w:val="40"/>
                <w:szCs w:val="40"/>
              </w:rPr>
              <w:t>Le droit à l’éducation</w:t>
            </w:r>
          </w:p>
          <w:p w:rsidR="00AF0996" w:rsidRPr="00AF0996" w:rsidRDefault="00AF0996" w:rsidP="00AF0996">
            <w:pPr>
              <w:pStyle w:val="Paragraphedeliste"/>
              <w:rPr>
                <w:b/>
                <w:color w:val="00B050"/>
                <w:sz w:val="40"/>
                <w:szCs w:val="40"/>
              </w:rPr>
            </w:pPr>
          </w:p>
          <w:p w:rsidR="00AF0996" w:rsidRDefault="00AF0996" w:rsidP="00AF0996">
            <w:pPr>
              <w:jc w:val="both"/>
              <w:rPr>
                <w:b/>
                <w:color w:val="00B050"/>
                <w:sz w:val="40"/>
                <w:szCs w:val="40"/>
              </w:rPr>
            </w:pPr>
          </w:p>
          <w:p w:rsidR="00AF0996" w:rsidRPr="00AF0996" w:rsidRDefault="00AF0996" w:rsidP="00AF0996">
            <w:pPr>
              <w:jc w:val="both"/>
              <w:rPr>
                <w:b/>
                <w:color w:val="00B050"/>
                <w:sz w:val="40"/>
                <w:szCs w:val="40"/>
              </w:rPr>
            </w:pPr>
          </w:p>
          <w:p w:rsidR="00DD05DE" w:rsidRDefault="00DD05DE" w:rsidP="00DD05DE">
            <w:pPr>
              <w:pStyle w:val="Paragraphedeliste"/>
              <w:numPr>
                <w:ilvl w:val="0"/>
                <w:numId w:val="1"/>
              </w:numPr>
              <w:jc w:val="both"/>
              <w:rPr>
                <w:b/>
                <w:color w:val="00B050"/>
                <w:sz w:val="40"/>
                <w:szCs w:val="40"/>
              </w:rPr>
            </w:pPr>
            <w:r>
              <w:rPr>
                <w:b/>
                <w:color w:val="00B050"/>
                <w:sz w:val="40"/>
                <w:szCs w:val="40"/>
              </w:rPr>
              <w:t>Le droit d’être respecté</w:t>
            </w:r>
          </w:p>
          <w:p w:rsidR="00AF0996" w:rsidRDefault="00AF0996" w:rsidP="00AF0996">
            <w:pPr>
              <w:pStyle w:val="Paragraphedeliste"/>
              <w:jc w:val="both"/>
              <w:rPr>
                <w:b/>
                <w:color w:val="00B050"/>
                <w:sz w:val="40"/>
                <w:szCs w:val="40"/>
              </w:rPr>
            </w:pPr>
          </w:p>
          <w:p w:rsidR="00DD05DE" w:rsidRDefault="00AF0996" w:rsidP="00DD05DE">
            <w:pPr>
              <w:pStyle w:val="Paragraphedeliste"/>
              <w:numPr>
                <w:ilvl w:val="0"/>
                <w:numId w:val="1"/>
              </w:numPr>
              <w:jc w:val="both"/>
              <w:rPr>
                <w:b/>
                <w:color w:val="00B050"/>
                <w:sz w:val="40"/>
                <w:szCs w:val="40"/>
              </w:rPr>
            </w:pPr>
            <w:r>
              <w:rPr>
                <w:b/>
                <w:color w:val="00B050"/>
                <w:sz w:val="40"/>
                <w:szCs w:val="40"/>
              </w:rPr>
              <w:t>Le droit à la santé</w:t>
            </w:r>
          </w:p>
          <w:p w:rsidR="00AF0996" w:rsidRPr="00AF0996" w:rsidRDefault="00AF0996" w:rsidP="00AF0996">
            <w:pPr>
              <w:pStyle w:val="Paragraphedeliste"/>
              <w:rPr>
                <w:b/>
                <w:color w:val="00B050"/>
                <w:sz w:val="40"/>
                <w:szCs w:val="40"/>
              </w:rPr>
            </w:pPr>
          </w:p>
          <w:p w:rsidR="00AF0996" w:rsidRDefault="00AF0996" w:rsidP="00AF0996">
            <w:pPr>
              <w:pStyle w:val="Paragraphedeliste"/>
              <w:jc w:val="both"/>
              <w:rPr>
                <w:b/>
                <w:color w:val="00B050"/>
                <w:sz w:val="40"/>
                <w:szCs w:val="40"/>
              </w:rPr>
            </w:pPr>
          </w:p>
          <w:p w:rsidR="00AF0996" w:rsidRDefault="00AF0996" w:rsidP="00AF0996">
            <w:pPr>
              <w:jc w:val="both"/>
              <w:rPr>
                <w:b/>
                <w:color w:val="00B050"/>
                <w:sz w:val="40"/>
                <w:szCs w:val="40"/>
              </w:rPr>
            </w:pPr>
          </w:p>
          <w:p w:rsidR="00AF0996" w:rsidRDefault="00AF0996" w:rsidP="00DD05DE">
            <w:pPr>
              <w:pStyle w:val="Paragraphedeliste"/>
              <w:numPr>
                <w:ilvl w:val="0"/>
                <w:numId w:val="1"/>
              </w:numPr>
              <w:jc w:val="both"/>
              <w:rPr>
                <w:b/>
                <w:color w:val="00B050"/>
                <w:sz w:val="40"/>
                <w:szCs w:val="40"/>
              </w:rPr>
            </w:pPr>
            <w:r>
              <w:rPr>
                <w:b/>
                <w:color w:val="00B050"/>
                <w:sz w:val="40"/>
                <w:szCs w:val="40"/>
              </w:rPr>
              <w:lastRenderedPageBreak/>
              <w:t>Le droit à une justice adaptée</w:t>
            </w:r>
          </w:p>
          <w:p w:rsidR="00AF0996" w:rsidRDefault="00AF0996" w:rsidP="00AF0996">
            <w:pPr>
              <w:jc w:val="both"/>
              <w:rPr>
                <w:b/>
                <w:color w:val="00B050"/>
                <w:sz w:val="40"/>
                <w:szCs w:val="40"/>
              </w:rPr>
            </w:pPr>
          </w:p>
          <w:p w:rsidR="00AF0996" w:rsidRPr="00AF0996" w:rsidRDefault="00AF0996" w:rsidP="00AF0996">
            <w:pPr>
              <w:jc w:val="both"/>
              <w:rPr>
                <w:b/>
                <w:color w:val="00B050"/>
                <w:sz w:val="40"/>
                <w:szCs w:val="40"/>
              </w:rPr>
            </w:pPr>
          </w:p>
          <w:p w:rsidR="00AF0996" w:rsidRDefault="00AF0996" w:rsidP="00DD05DE">
            <w:pPr>
              <w:pStyle w:val="Paragraphedeliste"/>
              <w:numPr>
                <w:ilvl w:val="0"/>
                <w:numId w:val="1"/>
              </w:numPr>
              <w:jc w:val="both"/>
              <w:rPr>
                <w:b/>
                <w:color w:val="00B050"/>
                <w:sz w:val="40"/>
                <w:szCs w:val="40"/>
              </w:rPr>
            </w:pPr>
            <w:r>
              <w:rPr>
                <w:b/>
                <w:color w:val="00B050"/>
                <w:sz w:val="40"/>
                <w:szCs w:val="40"/>
              </w:rPr>
              <w:t>Le droit d’être protégé contre toutes</w:t>
            </w:r>
            <w:r w:rsidR="00536D0D">
              <w:rPr>
                <w:b/>
                <w:color w:val="00B050"/>
                <w:sz w:val="40"/>
                <w:szCs w:val="40"/>
              </w:rPr>
              <w:t xml:space="preserve"> les</w:t>
            </w:r>
            <w:r>
              <w:rPr>
                <w:b/>
                <w:color w:val="00B050"/>
                <w:sz w:val="40"/>
                <w:szCs w:val="40"/>
              </w:rPr>
              <w:t xml:space="preserve"> formes d’exploitation</w:t>
            </w:r>
            <w:r w:rsidR="00536D0D">
              <w:rPr>
                <w:b/>
                <w:color w:val="00B050"/>
                <w:sz w:val="40"/>
                <w:szCs w:val="40"/>
              </w:rPr>
              <w:t>s</w:t>
            </w:r>
            <w:r>
              <w:rPr>
                <w:b/>
                <w:color w:val="00B050"/>
                <w:sz w:val="40"/>
                <w:szCs w:val="40"/>
              </w:rPr>
              <w:t xml:space="preserve"> (économiques, sexuelle</w:t>
            </w:r>
            <w:r w:rsidR="00536D0D">
              <w:rPr>
                <w:b/>
                <w:color w:val="00B050"/>
                <w:sz w:val="40"/>
                <w:szCs w:val="40"/>
              </w:rPr>
              <w:t>s</w:t>
            </w:r>
            <w:r>
              <w:rPr>
                <w:b/>
                <w:color w:val="00B050"/>
                <w:sz w:val="40"/>
                <w:szCs w:val="40"/>
              </w:rPr>
              <w:t>…)</w:t>
            </w:r>
          </w:p>
          <w:p w:rsidR="00AF0996" w:rsidRPr="00DD05DE" w:rsidRDefault="00AF0996" w:rsidP="00DD05DE">
            <w:pPr>
              <w:pStyle w:val="Paragraphedeliste"/>
              <w:numPr>
                <w:ilvl w:val="0"/>
                <w:numId w:val="1"/>
              </w:numPr>
              <w:jc w:val="both"/>
              <w:rPr>
                <w:b/>
                <w:color w:val="00B050"/>
                <w:sz w:val="40"/>
                <w:szCs w:val="40"/>
              </w:rPr>
            </w:pPr>
            <w:r>
              <w:rPr>
                <w:b/>
                <w:color w:val="00B050"/>
                <w:sz w:val="40"/>
                <w:szCs w:val="40"/>
              </w:rPr>
              <w:t>Le droit d’être protégé contre toutes les formes de discrimination (sexisme, racisme…)</w:t>
            </w:r>
          </w:p>
          <w:p w:rsidR="00DD05DE" w:rsidRPr="00DD05DE" w:rsidRDefault="00DD05DE" w:rsidP="00EE2AF5">
            <w:pPr>
              <w:jc w:val="both"/>
              <w:rPr>
                <w:b/>
                <w:color w:val="00B050"/>
                <w:sz w:val="40"/>
                <w:szCs w:val="40"/>
              </w:rPr>
            </w:pPr>
          </w:p>
        </w:tc>
        <w:tc>
          <w:tcPr>
            <w:tcW w:w="5244" w:type="dxa"/>
          </w:tcPr>
          <w:p w:rsidR="00EE2AF5" w:rsidRDefault="00AF0996" w:rsidP="00AF0996">
            <w:pPr>
              <w:pStyle w:val="Paragraphedeliste"/>
              <w:numPr>
                <w:ilvl w:val="0"/>
                <w:numId w:val="1"/>
              </w:numPr>
              <w:jc w:val="both"/>
              <w:rPr>
                <w:b/>
                <w:color w:val="00B050"/>
                <w:sz w:val="40"/>
                <w:szCs w:val="40"/>
              </w:rPr>
            </w:pPr>
            <w:r w:rsidRPr="00AF0996">
              <w:rPr>
                <w:b/>
                <w:color w:val="00B050"/>
                <w:sz w:val="40"/>
                <w:szCs w:val="40"/>
              </w:rPr>
              <w:lastRenderedPageBreak/>
              <w:t>Respecter la parole d’autrui</w:t>
            </w:r>
          </w:p>
          <w:p w:rsidR="00AF0996" w:rsidRDefault="00AF0996" w:rsidP="00AF0996">
            <w:pPr>
              <w:pStyle w:val="Paragraphedeliste"/>
              <w:numPr>
                <w:ilvl w:val="0"/>
                <w:numId w:val="1"/>
              </w:numPr>
              <w:jc w:val="both"/>
              <w:rPr>
                <w:b/>
                <w:color w:val="00B050"/>
                <w:sz w:val="40"/>
                <w:szCs w:val="40"/>
              </w:rPr>
            </w:pPr>
            <w:r>
              <w:rPr>
                <w:b/>
                <w:color w:val="00B050"/>
                <w:sz w:val="40"/>
                <w:szCs w:val="40"/>
              </w:rPr>
              <w:t>Obligation d’aller à l’école (assiduité, ponctualité) jusqu’à 16 ans</w:t>
            </w:r>
          </w:p>
          <w:p w:rsidR="00AF0996" w:rsidRDefault="00AF0996" w:rsidP="00AF0996">
            <w:pPr>
              <w:pStyle w:val="Paragraphedeliste"/>
              <w:numPr>
                <w:ilvl w:val="0"/>
                <w:numId w:val="1"/>
              </w:numPr>
              <w:jc w:val="both"/>
              <w:rPr>
                <w:b/>
                <w:color w:val="00B050"/>
                <w:sz w:val="40"/>
                <w:szCs w:val="40"/>
              </w:rPr>
            </w:pPr>
            <w:r>
              <w:rPr>
                <w:b/>
                <w:color w:val="00B050"/>
                <w:sz w:val="40"/>
                <w:szCs w:val="40"/>
              </w:rPr>
              <w:t>Le devoir de respecter les élèves et les adultes.</w:t>
            </w:r>
          </w:p>
          <w:p w:rsidR="00AF0996" w:rsidRDefault="00AF0996" w:rsidP="00AF0996">
            <w:pPr>
              <w:pStyle w:val="Paragraphedeliste"/>
              <w:numPr>
                <w:ilvl w:val="0"/>
                <w:numId w:val="1"/>
              </w:numPr>
              <w:jc w:val="both"/>
              <w:rPr>
                <w:b/>
                <w:color w:val="00B050"/>
                <w:sz w:val="40"/>
                <w:szCs w:val="40"/>
              </w:rPr>
            </w:pPr>
            <w:r>
              <w:rPr>
                <w:b/>
                <w:color w:val="00B050"/>
                <w:sz w:val="40"/>
                <w:szCs w:val="40"/>
              </w:rPr>
              <w:t>Le devoir d’avoir une bonne hygiène et de prendre soin de son corps.</w:t>
            </w:r>
          </w:p>
          <w:p w:rsidR="00AF0996" w:rsidRDefault="00AF0996" w:rsidP="00AF0996">
            <w:pPr>
              <w:pStyle w:val="Paragraphedeliste"/>
              <w:numPr>
                <w:ilvl w:val="0"/>
                <w:numId w:val="1"/>
              </w:numPr>
              <w:jc w:val="both"/>
              <w:rPr>
                <w:b/>
                <w:color w:val="00B050"/>
                <w:sz w:val="40"/>
                <w:szCs w:val="40"/>
              </w:rPr>
            </w:pPr>
            <w:r>
              <w:rPr>
                <w:b/>
                <w:color w:val="00B050"/>
                <w:sz w:val="40"/>
                <w:szCs w:val="40"/>
              </w:rPr>
              <w:lastRenderedPageBreak/>
              <w:t>Le devoir de respecter les règles, la loi (règlement de l’école, lois françaises et droit coutumier).</w:t>
            </w:r>
          </w:p>
          <w:p w:rsidR="00AF0996" w:rsidRPr="00B90C11" w:rsidRDefault="00B90C11" w:rsidP="00B90C11">
            <w:pPr>
              <w:pStyle w:val="Paragraphedeliste"/>
              <w:numPr>
                <w:ilvl w:val="0"/>
                <w:numId w:val="1"/>
              </w:numPr>
              <w:jc w:val="both"/>
              <w:rPr>
                <w:b/>
                <w:color w:val="00B050"/>
                <w:sz w:val="40"/>
                <w:szCs w:val="40"/>
              </w:rPr>
            </w:pPr>
            <w:r>
              <w:rPr>
                <w:b/>
                <w:color w:val="00B050"/>
                <w:sz w:val="40"/>
                <w:szCs w:val="40"/>
              </w:rPr>
              <w:t>Le devoir de s’engager contre toute forme d’exploitation.</w:t>
            </w:r>
          </w:p>
          <w:p w:rsidR="00AF0996" w:rsidRDefault="00AF0996" w:rsidP="00AF0996">
            <w:pPr>
              <w:jc w:val="both"/>
              <w:rPr>
                <w:b/>
                <w:color w:val="00B050"/>
                <w:sz w:val="40"/>
                <w:szCs w:val="40"/>
              </w:rPr>
            </w:pPr>
          </w:p>
          <w:p w:rsidR="00AF0996" w:rsidRDefault="00AF0996" w:rsidP="00AF0996">
            <w:pPr>
              <w:jc w:val="both"/>
              <w:rPr>
                <w:b/>
                <w:color w:val="00B050"/>
                <w:sz w:val="40"/>
                <w:szCs w:val="40"/>
              </w:rPr>
            </w:pPr>
          </w:p>
          <w:p w:rsidR="00AF0996" w:rsidRPr="00AF0996" w:rsidRDefault="00AF0996" w:rsidP="00AF0996">
            <w:pPr>
              <w:pStyle w:val="Paragraphedeliste"/>
              <w:numPr>
                <w:ilvl w:val="0"/>
                <w:numId w:val="1"/>
              </w:numPr>
              <w:jc w:val="both"/>
              <w:rPr>
                <w:b/>
                <w:color w:val="00B050"/>
                <w:sz w:val="40"/>
                <w:szCs w:val="40"/>
              </w:rPr>
            </w:pPr>
            <w:r>
              <w:rPr>
                <w:b/>
                <w:color w:val="00B050"/>
                <w:sz w:val="40"/>
                <w:szCs w:val="40"/>
              </w:rPr>
              <w:t>Le devoir de s’engager contre toute forme de discrimination.</w:t>
            </w:r>
          </w:p>
        </w:tc>
      </w:tr>
    </w:tbl>
    <w:p w:rsidR="00EE2AF5" w:rsidRDefault="00EE2AF5" w:rsidP="00EE2AF5">
      <w:pPr>
        <w:spacing w:after="0"/>
        <w:jc w:val="both"/>
        <w:rPr>
          <w:b/>
          <w:sz w:val="40"/>
          <w:szCs w:val="40"/>
        </w:rPr>
      </w:pPr>
    </w:p>
    <w:p w:rsidR="00DD05DE" w:rsidRDefault="00DD05DE" w:rsidP="00EE2AF5">
      <w:pPr>
        <w:spacing w:after="0"/>
        <w:jc w:val="both"/>
        <w:rPr>
          <w:b/>
          <w:sz w:val="40"/>
          <w:szCs w:val="40"/>
        </w:rPr>
      </w:pPr>
      <w:r>
        <w:rPr>
          <w:b/>
          <w:sz w:val="40"/>
          <w:szCs w:val="40"/>
        </w:rPr>
        <w:t xml:space="preserve">En deux ou trois phrases peux-tu expliquer pourquoi il est important qu’il y </w:t>
      </w:r>
      <w:r w:rsidR="00536D0D">
        <w:rPr>
          <w:b/>
          <w:sz w:val="40"/>
          <w:szCs w:val="40"/>
        </w:rPr>
        <w:t>ait</w:t>
      </w:r>
      <w:bookmarkStart w:id="0" w:name="_GoBack"/>
      <w:bookmarkEnd w:id="0"/>
      <w:r>
        <w:rPr>
          <w:b/>
          <w:sz w:val="40"/>
          <w:szCs w:val="40"/>
        </w:rPr>
        <w:t xml:space="preserve"> des droits et des devoirs pour vivre ensemble.</w:t>
      </w:r>
    </w:p>
    <w:p w:rsidR="00B90C11" w:rsidRPr="00B90C11" w:rsidRDefault="00B90C11" w:rsidP="00EE2AF5">
      <w:pPr>
        <w:spacing w:after="0"/>
        <w:jc w:val="both"/>
        <w:rPr>
          <w:b/>
          <w:color w:val="00B050"/>
          <w:sz w:val="40"/>
          <w:szCs w:val="40"/>
        </w:rPr>
      </w:pPr>
      <w:r w:rsidRPr="00B90C11">
        <w:rPr>
          <w:b/>
          <w:color w:val="00B050"/>
          <w:sz w:val="40"/>
          <w:szCs w:val="40"/>
        </w:rPr>
        <w:t>Pour le bien-être de l’enfant et son développement physique et moral, il est important qu’il ait des droits. Mais les droits ne vont jamais sans les devoirs. Ils permettent d’être responsable et autonome mais aussi respectueux d’autrui. C’est l’apprentissage de la citoyenneté et du vivre ensemble.</w:t>
      </w:r>
    </w:p>
    <w:p w:rsidR="00DD05DE" w:rsidRDefault="00DD05DE" w:rsidP="00EE2AF5">
      <w:pPr>
        <w:spacing w:after="0"/>
        <w:jc w:val="both"/>
        <w:rPr>
          <w:b/>
          <w:sz w:val="40"/>
          <w:szCs w:val="40"/>
        </w:rPr>
      </w:pPr>
    </w:p>
    <w:p w:rsidR="00DD05DE" w:rsidRDefault="00DD05DE" w:rsidP="00EE2AF5">
      <w:pPr>
        <w:spacing w:after="0"/>
        <w:jc w:val="both"/>
        <w:rPr>
          <w:b/>
          <w:sz w:val="40"/>
          <w:szCs w:val="40"/>
        </w:rPr>
      </w:pPr>
      <w:r>
        <w:rPr>
          <w:b/>
          <w:sz w:val="40"/>
          <w:szCs w:val="40"/>
        </w:rPr>
        <w:t>Séance 2 : pro</w:t>
      </w:r>
      <w:r w:rsidR="004D3972">
        <w:rPr>
          <w:b/>
          <w:sz w:val="40"/>
          <w:szCs w:val="40"/>
        </w:rPr>
        <w:t>duction/évaluation des élèves (</w:t>
      </w:r>
      <w:r>
        <w:rPr>
          <w:b/>
          <w:sz w:val="40"/>
          <w:szCs w:val="40"/>
        </w:rPr>
        <w:t>Par exemple à l’occasion de la Journée de l’enfant le 20 novembre).</w:t>
      </w:r>
    </w:p>
    <w:p w:rsidR="00DD05DE" w:rsidRPr="00EE2AF5" w:rsidRDefault="00DD05DE" w:rsidP="00EE2AF5">
      <w:pPr>
        <w:spacing w:after="0"/>
        <w:jc w:val="both"/>
        <w:rPr>
          <w:b/>
          <w:sz w:val="40"/>
          <w:szCs w:val="40"/>
        </w:rPr>
      </w:pPr>
      <w:r>
        <w:rPr>
          <w:b/>
          <w:sz w:val="40"/>
          <w:szCs w:val="40"/>
        </w:rPr>
        <w:t>Sous la forme d’une affiche ou d’un petit montage vidéo.</w:t>
      </w:r>
    </w:p>
    <w:sectPr w:rsidR="00DD05DE" w:rsidRPr="00EE2AF5" w:rsidSect="00EE2AF5">
      <w:pgSz w:w="11906" w:h="16838"/>
      <w:pgMar w:top="567"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BCB"/>
    <w:multiLevelType w:val="hybridMultilevel"/>
    <w:tmpl w:val="7DF821EE"/>
    <w:lvl w:ilvl="0" w:tplc="39A267B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57CD2"/>
    <w:rsid w:val="001D039E"/>
    <w:rsid w:val="004D3972"/>
    <w:rsid w:val="00536D0D"/>
    <w:rsid w:val="00A57CD2"/>
    <w:rsid w:val="00AF0996"/>
    <w:rsid w:val="00B90C11"/>
    <w:rsid w:val="00BB445F"/>
    <w:rsid w:val="00DD05DE"/>
    <w:rsid w:val="00EE2A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CD2"/>
    <w:pPr>
      <w:ind w:left="720"/>
      <w:contextualSpacing/>
    </w:pPr>
  </w:style>
  <w:style w:type="table" w:styleId="Grilledutableau">
    <w:name w:val="Table Grid"/>
    <w:basedOn w:val="TableauNormal"/>
    <w:uiPriority w:val="59"/>
    <w:rsid w:val="00EE2A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449</Words>
  <Characters>2473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VR</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Professeurs</dc:creator>
  <cp:lastModifiedBy>user</cp:lastModifiedBy>
  <cp:revision>3</cp:revision>
  <dcterms:created xsi:type="dcterms:W3CDTF">2018-07-02T20:56:00Z</dcterms:created>
  <dcterms:modified xsi:type="dcterms:W3CDTF">2018-08-08T19:55:00Z</dcterms:modified>
</cp:coreProperties>
</file>